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F5A1B" w14:textId="77777777" w:rsidR="0007532E" w:rsidRDefault="004D4641">
      <w:pPr>
        <w:pStyle w:val="Title"/>
      </w:pPr>
      <w:r>
        <w:rPr>
          <w:noProof/>
          <w:lang w:val="en-CA" w:eastAsia="en-CA"/>
        </w:rPr>
        <w:drawing>
          <wp:inline distT="0" distB="0" distL="0" distR="0" wp14:anchorId="4D68D0DF" wp14:editId="0EC9EEA1">
            <wp:extent cx="3352800" cy="6110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CF Logo metali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33334" cy="625679"/>
                    </a:xfrm>
                    <a:prstGeom prst="rect">
                      <a:avLst/>
                    </a:prstGeom>
                  </pic:spPr>
                </pic:pic>
              </a:graphicData>
            </a:graphic>
          </wp:inline>
        </w:drawing>
      </w:r>
    </w:p>
    <w:p w14:paraId="5D208B5C" w14:textId="77777777" w:rsidR="0007532E" w:rsidRDefault="0007532E">
      <w:pPr>
        <w:pStyle w:val="Title"/>
      </w:pPr>
    </w:p>
    <w:p w14:paraId="432FFA60" w14:textId="77777777" w:rsidR="00975856" w:rsidRDefault="00975856">
      <w:pPr>
        <w:pStyle w:val="Title"/>
      </w:pPr>
    </w:p>
    <w:p w14:paraId="47388097" w14:textId="77777777" w:rsidR="0007532E" w:rsidRPr="0076668E" w:rsidRDefault="00057D15" w:rsidP="00057D15">
      <w:pPr>
        <w:pStyle w:val="Title"/>
        <w:rPr>
          <w:sz w:val="36"/>
          <w:szCs w:val="22"/>
        </w:rPr>
      </w:pPr>
      <w:r w:rsidRPr="0076668E">
        <w:rPr>
          <w:sz w:val="36"/>
          <w:szCs w:val="22"/>
        </w:rPr>
        <w:t>Grant Making Guidelines</w:t>
      </w:r>
    </w:p>
    <w:p w14:paraId="5DA9EEB4" w14:textId="77777777" w:rsidR="0007532E" w:rsidRDefault="0007532E">
      <w:pPr>
        <w:jc w:val="center"/>
        <w:rPr>
          <w:b/>
          <w:bCs/>
          <w:i/>
          <w:iCs/>
        </w:rPr>
      </w:pPr>
    </w:p>
    <w:p w14:paraId="5B376507" w14:textId="77777777" w:rsidR="0007532E" w:rsidRPr="00B00BB8" w:rsidRDefault="0007532E">
      <w:pPr>
        <w:pStyle w:val="BodyText2"/>
        <w:rPr>
          <w:rFonts w:asciiTheme="minorHAnsi" w:hAnsiTheme="minorHAnsi"/>
          <w:sz w:val="22"/>
          <w:szCs w:val="22"/>
        </w:rPr>
      </w:pPr>
      <w:r w:rsidRPr="00B00BB8">
        <w:rPr>
          <w:rFonts w:asciiTheme="minorHAnsi" w:hAnsiTheme="minorHAnsi"/>
          <w:sz w:val="22"/>
          <w:szCs w:val="22"/>
        </w:rPr>
        <w:t xml:space="preserve">The mission of the Brampton and </w:t>
      </w:r>
      <w:r w:rsidR="00473624" w:rsidRPr="00B00BB8">
        <w:rPr>
          <w:rFonts w:asciiTheme="minorHAnsi" w:hAnsiTheme="minorHAnsi"/>
          <w:sz w:val="22"/>
          <w:szCs w:val="22"/>
        </w:rPr>
        <w:t>Caledon</w:t>
      </w:r>
      <w:r w:rsidRPr="00B00BB8">
        <w:rPr>
          <w:rFonts w:asciiTheme="minorHAnsi" w:hAnsiTheme="minorHAnsi"/>
          <w:sz w:val="22"/>
          <w:szCs w:val="22"/>
        </w:rPr>
        <w:t xml:space="preserve"> Community Foundation</w:t>
      </w:r>
      <w:r w:rsidR="0097166D" w:rsidRPr="00B00BB8">
        <w:rPr>
          <w:rFonts w:asciiTheme="minorHAnsi" w:hAnsiTheme="minorHAnsi"/>
          <w:sz w:val="22"/>
          <w:szCs w:val="22"/>
        </w:rPr>
        <w:t xml:space="preserve"> (BACCF)</w:t>
      </w:r>
      <w:r w:rsidRPr="00B00BB8">
        <w:rPr>
          <w:rFonts w:asciiTheme="minorHAnsi" w:hAnsiTheme="minorHAnsi"/>
          <w:sz w:val="22"/>
          <w:szCs w:val="22"/>
        </w:rPr>
        <w:t xml:space="preserve"> is to enrich the quality of life in the Brampton</w:t>
      </w:r>
      <w:r w:rsidR="0097166D" w:rsidRPr="00B00BB8">
        <w:rPr>
          <w:rFonts w:asciiTheme="minorHAnsi" w:hAnsiTheme="minorHAnsi"/>
          <w:sz w:val="22"/>
          <w:szCs w:val="22"/>
        </w:rPr>
        <w:t xml:space="preserve">, Caledon </w:t>
      </w:r>
      <w:r w:rsidRPr="00B00BB8">
        <w:rPr>
          <w:rFonts w:asciiTheme="minorHAnsi" w:hAnsiTheme="minorHAnsi"/>
          <w:sz w:val="22"/>
          <w:szCs w:val="22"/>
        </w:rPr>
        <w:t>and surrounding communities over the long term by:</w:t>
      </w:r>
    </w:p>
    <w:p w14:paraId="772B9E1F" w14:textId="77777777" w:rsidR="0007532E" w:rsidRPr="00B00BB8" w:rsidRDefault="0007532E">
      <w:pPr>
        <w:pStyle w:val="BodyText2"/>
        <w:rPr>
          <w:rFonts w:asciiTheme="minorHAnsi" w:hAnsiTheme="minorHAnsi"/>
          <w:sz w:val="22"/>
          <w:szCs w:val="22"/>
        </w:rPr>
      </w:pPr>
    </w:p>
    <w:p w14:paraId="5F5E10A2"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Attracting and effectively growing endowment funds through helping donors fulfill their philanthropic interests.</w:t>
      </w:r>
    </w:p>
    <w:p w14:paraId="36B0FCFB"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Providing leadership in identifying and addressing significant community charitable priorities.</w:t>
      </w:r>
    </w:p>
    <w:p w14:paraId="3EE5F2C3" w14:textId="77777777" w:rsidR="0007532E" w:rsidRPr="00B00BB8" w:rsidRDefault="0007532E">
      <w:pPr>
        <w:rPr>
          <w:rFonts w:asciiTheme="minorHAnsi" w:hAnsiTheme="minorHAnsi"/>
          <w:sz w:val="22"/>
          <w:szCs w:val="22"/>
        </w:rPr>
      </w:pPr>
    </w:p>
    <w:p w14:paraId="169F0AEB" w14:textId="77777777" w:rsidR="0007532E" w:rsidRPr="00B00BB8" w:rsidRDefault="0007532E">
      <w:pPr>
        <w:pStyle w:val="BodyText"/>
        <w:rPr>
          <w:rFonts w:asciiTheme="minorHAnsi" w:hAnsiTheme="minorHAnsi"/>
          <w:sz w:val="22"/>
          <w:szCs w:val="22"/>
        </w:rPr>
      </w:pPr>
      <w:r w:rsidRPr="00B00BB8">
        <w:rPr>
          <w:rFonts w:asciiTheme="minorHAnsi" w:hAnsiTheme="minorHAnsi"/>
          <w:sz w:val="22"/>
          <w:szCs w:val="22"/>
        </w:rPr>
        <w:t>Our Guiding Principles:</w:t>
      </w:r>
    </w:p>
    <w:p w14:paraId="6E72984F"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Building community assets and facilitating philanthropy.</w:t>
      </w:r>
    </w:p>
    <w:p w14:paraId="3D49FEB8"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Establishing an effective and imaginative grants program.</w:t>
      </w:r>
    </w:p>
    <w:p w14:paraId="5ABDA199"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Implementing responsive and accountable processes.</w:t>
      </w:r>
    </w:p>
    <w:p w14:paraId="37ED52BC"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Reflecting diversity and fostering renewal.</w:t>
      </w:r>
    </w:p>
    <w:p w14:paraId="268BBC35"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Building community capacity.</w:t>
      </w:r>
    </w:p>
    <w:p w14:paraId="59C002C9"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Creating community dialogue and partnerships.</w:t>
      </w:r>
    </w:p>
    <w:p w14:paraId="3637C870" w14:textId="77777777" w:rsidR="0007532E" w:rsidRPr="00B00BB8" w:rsidRDefault="0007532E">
      <w:pPr>
        <w:ind w:left="360"/>
        <w:rPr>
          <w:rFonts w:asciiTheme="minorHAnsi" w:hAnsiTheme="minorHAnsi"/>
          <w:sz w:val="22"/>
          <w:szCs w:val="22"/>
        </w:rPr>
      </w:pPr>
    </w:p>
    <w:p w14:paraId="15114E5A" w14:textId="77777777" w:rsidR="0007532E" w:rsidRPr="00B00BB8" w:rsidRDefault="0007532E">
      <w:pPr>
        <w:pStyle w:val="BodyText"/>
        <w:rPr>
          <w:rFonts w:asciiTheme="minorHAnsi" w:hAnsiTheme="minorHAnsi"/>
          <w:sz w:val="22"/>
          <w:szCs w:val="22"/>
        </w:rPr>
      </w:pPr>
      <w:r w:rsidRPr="00B00BB8">
        <w:rPr>
          <w:rFonts w:asciiTheme="minorHAnsi" w:hAnsiTheme="minorHAnsi"/>
          <w:sz w:val="22"/>
          <w:szCs w:val="22"/>
        </w:rPr>
        <w:t>Our Operating Principles:</w:t>
      </w:r>
    </w:p>
    <w:p w14:paraId="53F7881E"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Maintaining and respecting the confidentiality of information obtained throughout all processes.</w:t>
      </w:r>
    </w:p>
    <w:p w14:paraId="5A2DD44B"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Declaring and recognizing conflicts of interest that may arise through the granting process.</w:t>
      </w:r>
    </w:p>
    <w:p w14:paraId="2B362294" w14:textId="77777777" w:rsidR="0007532E" w:rsidRPr="00B00BB8" w:rsidRDefault="0007532E">
      <w:pPr>
        <w:rPr>
          <w:rFonts w:asciiTheme="minorHAnsi" w:hAnsiTheme="minorHAnsi"/>
          <w:sz w:val="22"/>
          <w:szCs w:val="22"/>
        </w:rPr>
      </w:pPr>
    </w:p>
    <w:p w14:paraId="56D95FBB" w14:textId="77777777" w:rsidR="0007532E" w:rsidRPr="00B00BB8" w:rsidRDefault="0007532E">
      <w:pPr>
        <w:pStyle w:val="BodyText2"/>
        <w:rPr>
          <w:rFonts w:asciiTheme="minorHAnsi" w:hAnsiTheme="minorHAnsi"/>
          <w:sz w:val="22"/>
          <w:szCs w:val="22"/>
        </w:rPr>
      </w:pPr>
      <w:r w:rsidRPr="00B00BB8">
        <w:rPr>
          <w:rFonts w:asciiTheme="minorHAnsi" w:hAnsiTheme="minorHAnsi"/>
          <w:sz w:val="22"/>
          <w:szCs w:val="22"/>
        </w:rPr>
        <w:t xml:space="preserve">These principles are the framework for the decisions and processes of the Grant Making Committee of the Brampton and </w:t>
      </w:r>
      <w:r w:rsidR="00473624" w:rsidRPr="00B00BB8">
        <w:rPr>
          <w:rFonts w:asciiTheme="minorHAnsi" w:hAnsiTheme="minorHAnsi"/>
          <w:sz w:val="22"/>
          <w:szCs w:val="22"/>
        </w:rPr>
        <w:t>Caledon</w:t>
      </w:r>
      <w:r w:rsidRPr="00B00BB8">
        <w:rPr>
          <w:rFonts w:asciiTheme="minorHAnsi" w:hAnsiTheme="minorHAnsi"/>
          <w:sz w:val="22"/>
          <w:szCs w:val="22"/>
        </w:rPr>
        <w:t xml:space="preserve"> Community Foundation.</w:t>
      </w:r>
    </w:p>
    <w:p w14:paraId="6C3A6C36" w14:textId="77777777" w:rsidR="0007532E" w:rsidRPr="00B00BB8" w:rsidRDefault="0007532E">
      <w:pPr>
        <w:pStyle w:val="Header"/>
        <w:tabs>
          <w:tab w:val="clear" w:pos="4320"/>
          <w:tab w:val="clear" w:pos="8640"/>
        </w:tabs>
        <w:rPr>
          <w:rFonts w:asciiTheme="minorHAnsi" w:hAnsiTheme="minorHAnsi"/>
          <w:sz w:val="22"/>
          <w:szCs w:val="22"/>
        </w:rPr>
      </w:pPr>
    </w:p>
    <w:p w14:paraId="1856474F" w14:textId="77777777" w:rsidR="0007532E" w:rsidRPr="00B00BB8" w:rsidRDefault="0007532E">
      <w:pPr>
        <w:rPr>
          <w:rFonts w:asciiTheme="minorHAnsi" w:hAnsiTheme="minorHAnsi"/>
          <w:b/>
          <w:bCs/>
          <w:sz w:val="22"/>
          <w:szCs w:val="22"/>
          <w:u w:val="single"/>
        </w:rPr>
      </w:pPr>
      <w:r w:rsidRPr="00B00BB8">
        <w:rPr>
          <w:rFonts w:asciiTheme="minorHAnsi" w:hAnsiTheme="minorHAnsi"/>
          <w:b/>
          <w:bCs/>
          <w:sz w:val="22"/>
          <w:szCs w:val="22"/>
          <w:u w:val="single"/>
        </w:rPr>
        <w:t>ELIGIBILITY:</w:t>
      </w:r>
    </w:p>
    <w:p w14:paraId="40FA668F" w14:textId="77777777" w:rsidR="0007532E" w:rsidRPr="00B00BB8" w:rsidRDefault="0007532E">
      <w:pPr>
        <w:rPr>
          <w:rFonts w:asciiTheme="minorHAnsi" w:hAnsiTheme="minorHAnsi"/>
          <w:b/>
          <w:bCs/>
          <w:sz w:val="22"/>
          <w:szCs w:val="22"/>
          <w:u w:val="single"/>
        </w:rPr>
      </w:pPr>
    </w:p>
    <w:p w14:paraId="613D5304" w14:textId="77777777" w:rsidR="0007532E" w:rsidRPr="00B00BB8" w:rsidRDefault="0007532E">
      <w:pPr>
        <w:jc w:val="both"/>
        <w:rPr>
          <w:rFonts w:asciiTheme="minorHAnsi" w:hAnsiTheme="minorHAnsi"/>
          <w:sz w:val="22"/>
          <w:szCs w:val="22"/>
        </w:rPr>
      </w:pPr>
      <w:r w:rsidRPr="00B00BB8">
        <w:rPr>
          <w:rFonts w:asciiTheme="minorHAnsi" w:hAnsiTheme="minorHAnsi"/>
          <w:sz w:val="22"/>
          <w:szCs w:val="22"/>
        </w:rPr>
        <w:t xml:space="preserve">Grants are made only to groups/organizations registered as Canadian charitable organizations and others qualified as described in Section 110 of the Income Tax Act. </w:t>
      </w:r>
    </w:p>
    <w:p w14:paraId="7ADBBC85" w14:textId="77777777" w:rsidR="0007532E" w:rsidRPr="00B00BB8" w:rsidRDefault="0007532E">
      <w:pPr>
        <w:rPr>
          <w:rFonts w:asciiTheme="minorHAnsi" w:hAnsiTheme="minorHAnsi"/>
          <w:bCs/>
          <w:sz w:val="22"/>
          <w:szCs w:val="22"/>
        </w:rPr>
      </w:pPr>
    </w:p>
    <w:p w14:paraId="5ADC210B" w14:textId="2ED3CF71" w:rsidR="0007532E" w:rsidRPr="00B00BB8" w:rsidRDefault="0007532E">
      <w:pPr>
        <w:jc w:val="both"/>
        <w:rPr>
          <w:rFonts w:asciiTheme="minorHAnsi" w:hAnsiTheme="minorHAnsi"/>
          <w:sz w:val="22"/>
          <w:szCs w:val="22"/>
        </w:rPr>
      </w:pPr>
      <w:r w:rsidRPr="00B00BB8">
        <w:rPr>
          <w:rFonts w:asciiTheme="minorHAnsi" w:hAnsiTheme="minorHAnsi"/>
          <w:sz w:val="22"/>
          <w:szCs w:val="22"/>
        </w:rPr>
        <w:t xml:space="preserve">Preference will be given to </w:t>
      </w:r>
      <w:r w:rsidR="00975856" w:rsidRPr="00B00BB8">
        <w:rPr>
          <w:rFonts w:asciiTheme="minorHAnsi" w:hAnsiTheme="minorHAnsi"/>
          <w:sz w:val="22"/>
          <w:szCs w:val="22"/>
        </w:rPr>
        <w:t>projects which</w:t>
      </w:r>
      <w:r w:rsidRPr="00B00BB8">
        <w:rPr>
          <w:rFonts w:asciiTheme="minorHAnsi" w:hAnsiTheme="minorHAnsi"/>
          <w:sz w:val="22"/>
          <w:szCs w:val="22"/>
        </w:rPr>
        <w:t xml:space="preserve"> contribute to the community’s growing needs for artistic, cultural, recreational, educational, environmental, health and social </w:t>
      </w:r>
      <w:r w:rsidR="00975856" w:rsidRPr="00B00BB8">
        <w:rPr>
          <w:rFonts w:asciiTheme="minorHAnsi" w:hAnsiTheme="minorHAnsi"/>
          <w:sz w:val="22"/>
          <w:szCs w:val="22"/>
        </w:rPr>
        <w:t>service-related</w:t>
      </w:r>
      <w:r w:rsidRPr="00B00BB8">
        <w:rPr>
          <w:rFonts w:asciiTheme="minorHAnsi" w:hAnsiTheme="minorHAnsi"/>
          <w:sz w:val="22"/>
          <w:szCs w:val="22"/>
        </w:rPr>
        <w:t xml:space="preserve"> programs.</w:t>
      </w:r>
    </w:p>
    <w:p w14:paraId="10ABED59" w14:textId="77777777" w:rsidR="00B00BB8" w:rsidRDefault="00B00BB8">
      <w:pPr>
        <w:jc w:val="both"/>
        <w:rPr>
          <w:rFonts w:asciiTheme="minorHAnsi" w:hAnsiTheme="minorHAnsi"/>
          <w:sz w:val="22"/>
          <w:szCs w:val="22"/>
        </w:rPr>
      </w:pPr>
    </w:p>
    <w:p w14:paraId="2EBD2D26" w14:textId="77777777" w:rsidR="0007532E" w:rsidRPr="00B00BB8" w:rsidRDefault="0007532E">
      <w:pPr>
        <w:jc w:val="both"/>
        <w:rPr>
          <w:rFonts w:asciiTheme="minorHAnsi" w:hAnsiTheme="minorHAnsi"/>
          <w:sz w:val="22"/>
          <w:szCs w:val="22"/>
        </w:rPr>
      </w:pPr>
      <w:r w:rsidRPr="00B00BB8">
        <w:rPr>
          <w:rFonts w:asciiTheme="minorHAnsi" w:hAnsiTheme="minorHAnsi"/>
          <w:sz w:val="22"/>
          <w:szCs w:val="22"/>
        </w:rPr>
        <w:t>Organizations must demonstrate vision, action, effectiveness, fiscal responsibility and good management.</w:t>
      </w:r>
    </w:p>
    <w:p w14:paraId="2A79DF07" w14:textId="77777777" w:rsidR="0007532E" w:rsidRPr="00B00BB8" w:rsidRDefault="0007532E">
      <w:pPr>
        <w:rPr>
          <w:rFonts w:asciiTheme="minorHAnsi" w:hAnsiTheme="minorHAnsi"/>
          <w:sz w:val="22"/>
          <w:szCs w:val="22"/>
        </w:rPr>
      </w:pPr>
    </w:p>
    <w:p w14:paraId="206DC951" w14:textId="77777777" w:rsidR="0007532E" w:rsidRPr="00B00BB8" w:rsidRDefault="0007532E">
      <w:pPr>
        <w:pStyle w:val="BodyText2"/>
        <w:rPr>
          <w:rFonts w:asciiTheme="minorHAnsi" w:hAnsiTheme="minorHAnsi"/>
          <w:sz w:val="22"/>
          <w:szCs w:val="22"/>
        </w:rPr>
      </w:pPr>
      <w:r w:rsidRPr="00B00BB8">
        <w:rPr>
          <w:rFonts w:asciiTheme="minorHAnsi" w:hAnsiTheme="minorHAnsi"/>
          <w:sz w:val="22"/>
          <w:szCs w:val="22"/>
        </w:rPr>
        <w:t>Applicants must establish the seriousness of the need and the degree of potential benefit to the community served.</w:t>
      </w:r>
    </w:p>
    <w:p w14:paraId="2ED0DDA0" w14:textId="77777777" w:rsidR="0007532E" w:rsidRPr="00B00BB8" w:rsidRDefault="0007532E">
      <w:pPr>
        <w:jc w:val="both"/>
        <w:rPr>
          <w:rFonts w:asciiTheme="minorHAnsi" w:hAnsiTheme="minorHAnsi"/>
          <w:sz w:val="22"/>
          <w:szCs w:val="22"/>
        </w:rPr>
      </w:pPr>
    </w:p>
    <w:p w14:paraId="1DD31B9E" w14:textId="77777777" w:rsidR="0007532E" w:rsidRPr="00B00BB8" w:rsidRDefault="0007532E">
      <w:pPr>
        <w:jc w:val="both"/>
        <w:rPr>
          <w:rFonts w:asciiTheme="minorHAnsi" w:hAnsiTheme="minorHAnsi"/>
          <w:sz w:val="22"/>
          <w:szCs w:val="22"/>
        </w:rPr>
      </w:pPr>
      <w:r w:rsidRPr="00B00BB8">
        <w:rPr>
          <w:rFonts w:asciiTheme="minorHAnsi" w:hAnsiTheme="minorHAnsi"/>
          <w:sz w:val="22"/>
          <w:szCs w:val="22"/>
        </w:rPr>
        <w:t>It must be clear that the organization and its personnel are able to achieve results.</w:t>
      </w:r>
    </w:p>
    <w:p w14:paraId="46D743BB" w14:textId="77777777" w:rsidR="0007532E" w:rsidRPr="00B00BB8" w:rsidRDefault="0007532E">
      <w:pPr>
        <w:jc w:val="both"/>
        <w:rPr>
          <w:rFonts w:asciiTheme="minorHAnsi" w:hAnsiTheme="minorHAnsi"/>
          <w:sz w:val="22"/>
          <w:szCs w:val="22"/>
        </w:rPr>
      </w:pPr>
    </w:p>
    <w:p w14:paraId="4B4E33C6" w14:textId="77777777" w:rsidR="0007532E" w:rsidRPr="00B00BB8" w:rsidRDefault="0007532E">
      <w:pPr>
        <w:jc w:val="both"/>
        <w:rPr>
          <w:rFonts w:asciiTheme="minorHAnsi" w:hAnsiTheme="minorHAnsi"/>
          <w:sz w:val="22"/>
          <w:szCs w:val="22"/>
        </w:rPr>
      </w:pPr>
      <w:r w:rsidRPr="00B00BB8">
        <w:rPr>
          <w:rFonts w:asciiTheme="minorHAnsi" w:hAnsiTheme="minorHAnsi"/>
          <w:sz w:val="22"/>
          <w:szCs w:val="22"/>
        </w:rPr>
        <w:t>A clear outline of partnership, co-operation and co-ordination with other similar programs or projects should be evident.</w:t>
      </w:r>
    </w:p>
    <w:p w14:paraId="122520C7" w14:textId="77777777" w:rsidR="0007532E" w:rsidRPr="00B00BB8" w:rsidRDefault="0007532E">
      <w:pPr>
        <w:jc w:val="both"/>
        <w:rPr>
          <w:rFonts w:asciiTheme="minorHAnsi" w:hAnsiTheme="minorHAnsi"/>
          <w:sz w:val="22"/>
          <w:szCs w:val="22"/>
        </w:rPr>
      </w:pPr>
    </w:p>
    <w:p w14:paraId="6724CD71" w14:textId="77777777" w:rsidR="00B21A2D" w:rsidRPr="00B21A2D" w:rsidRDefault="00B21A2D" w:rsidP="00B21A2D">
      <w:pPr>
        <w:rPr>
          <w:rFonts w:ascii="Calibri" w:hAnsi="Calibri" w:cs="Calibri"/>
        </w:rPr>
      </w:pPr>
      <w:r w:rsidRPr="00B21A2D">
        <w:rPr>
          <w:rFonts w:ascii="Calibri" w:hAnsi="Calibri" w:cs="Calibri"/>
        </w:rPr>
        <w:t>Reasonable assurances that the amount requested is sufficient to achieve results</w:t>
      </w:r>
    </w:p>
    <w:p w14:paraId="553151C0" w14:textId="77777777" w:rsidR="00B21A2D" w:rsidRPr="00B21A2D" w:rsidRDefault="00B21A2D" w:rsidP="00B21A2D">
      <w:pPr>
        <w:rPr>
          <w:rFonts w:ascii="Calibri" w:hAnsi="Calibri" w:cs="Calibri"/>
        </w:rPr>
      </w:pPr>
    </w:p>
    <w:p w14:paraId="09EA60FE" w14:textId="77777777" w:rsidR="00B21A2D" w:rsidRPr="00B21A2D" w:rsidRDefault="00B21A2D" w:rsidP="00B21A2D">
      <w:pPr>
        <w:rPr>
          <w:rFonts w:ascii="Calibri" w:hAnsi="Calibri" w:cs="Calibri"/>
        </w:rPr>
      </w:pPr>
      <w:r w:rsidRPr="00B21A2D">
        <w:rPr>
          <w:rFonts w:ascii="Calibri" w:hAnsi="Calibri" w:cs="Calibri"/>
        </w:rPr>
        <w:t>Encouragement of volunteer participation along with constructive attention to diversity and positive change should be evident</w:t>
      </w:r>
    </w:p>
    <w:p w14:paraId="35979E0D" w14:textId="77777777" w:rsidR="0007532E" w:rsidRPr="00B00BB8" w:rsidRDefault="0007532E">
      <w:pPr>
        <w:jc w:val="both"/>
        <w:rPr>
          <w:rFonts w:asciiTheme="minorHAnsi" w:hAnsiTheme="minorHAnsi"/>
          <w:sz w:val="22"/>
          <w:szCs w:val="22"/>
        </w:rPr>
      </w:pPr>
    </w:p>
    <w:p w14:paraId="14973B68" w14:textId="71DDACFC" w:rsidR="0007532E" w:rsidRPr="00B00BB8" w:rsidRDefault="0007532E">
      <w:pPr>
        <w:jc w:val="both"/>
        <w:rPr>
          <w:rFonts w:asciiTheme="minorHAnsi" w:hAnsiTheme="minorHAnsi"/>
          <w:sz w:val="22"/>
          <w:szCs w:val="22"/>
        </w:rPr>
      </w:pPr>
      <w:r w:rsidRPr="00B00BB8">
        <w:rPr>
          <w:rFonts w:asciiTheme="minorHAnsi" w:hAnsiTheme="minorHAnsi"/>
          <w:sz w:val="22"/>
          <w:szCs w:val="22"/>
        </w:rPr>
        <w:t>All applicants will be required to complete a grant application form and supply requested reference information.  A meeting with the Grant Making Committee or the Executive Director may be r</w:t>
      </w:r>
      <w:r w:rsidR="00C01F1B">
        <w:rPr>
          <w:rFonts w:asciiTheme="minorHAnsi" w:hAnsiTheme="minorHAnsi"/>
          <w:sz w:val="22"/>
          <w:szCs w:val="22"/>
        </w:rPr>
        <w:t>equested</w:t>
      </w:r>
      <w:r w:rsidRPr="00B00BB8">
        <w:rPr>
          <w:rFonts w:asciiTheme="minorHAnsi" w:hAnsiTheme="minorHAnsi"/>
          <w:sz w:val="22"/>
          <w:szCs w:val="22"/>
        </w:rPr>
        <w:t>.</w:t>
      </w:r>
    </w:p>
    <w:p w14:paraId="08CEC0BA" w14:textId="77777777" w:rsidR="0007532E" w:rsidRPr="00B00BB8" w:rsidRDefault="0007532E">
      <w:pPr>
        <w:jc w:val="both"/>
        <w:rPr>
          <w:rFonts w:asciiTheme="minorHAnsi" w:hAnsiTheme="minorHAnsi"/>
          <w:sz w:val="22"/>
          <w:szCs w:val="22"/>
        </w:rPr>
      </w:pPr>
    </w:p>
    <w:p w14:paraId="7EC45F08" w14:textId="19F6835E" w:rsidR="0007532E" w:rsidRPr="00B00BB8" w:rsidRDefault="0007532E">
      <w:pPr>
        <w:jc w:val="both"/>
        <w:rPr>
          <w:rFonts w:asciiTheme="minorHAnsi" w:hAnsiTheme="minorHAnsi"/>
          <w:sz w:val="22"/>
          <w:szCs w:val="22"/>
        </w:rPr>
      </w:pPr>
      <w:r w:rsidRPr="00B00BB8">
        <w:rPr>
          <w:rFonts w:asciiTheme="minorHAnsi" w:hAnsiTheme="minorHAnsi"/>
          <w:sz w:val="22"/>
          <w:szCs w:val="22"/>
        </w:rPr>
        <w:t>Applicants receiving a grant will be required to submit a final report upon completion of the project.  The Foundation reserves the right to audit the project on completion or at intervals during the project.  This report is termed an ‘End of Project Report’; any requested materials consisting of, but not limited to photos,</w:t>
      </w:r>
      <w:r w:rsidR="005B12BE">
        <w:rPr>
          <w:rFonts w:asciiTheme="minorHAnsi" w:hAnsiTheme="minorHAnsi"/>
          <w:sz w:val="22"/>
          <w:szCs w:val="22"/>
        </w:rPr>
        <w:t xml:space="preserve"> social media posts, </w:t>
      </w:r>
      <w:r w:rsidRPr="00B00BB8">
        <w:rPr>
          <w:rFonts w:asciiTheme="minorHAnsi" w:hAnsiTheme="minorHAnsi"/>
          <w:sz w:val="22"/>
          <w:szCs w:val="22"/>
        </w:rPr>
        <w:t xml:space="preserve">newspaper articles and budgetary confirmations pertaining to the grant are to be provided by the applicant to the Foundation. </w:t>
      </w:r>
    </w:p>
    <w:p w14:paraId="4E7EB057" w14:textId="77777777" w:rsidR="0007532E" w:rsidRPr="00B00BB8" w:rsidRDefault="0007532E">
      <w:pPr>
        <w:rPr>
          <w:rFonts w:asciiTheme="minorHAnsi" w:hAnsiTheme="minorHAnsi"/>
          <w:sz w:val="22"/>
          <w:szCs w:val="22"/>
        </w:rPr>
      </w:pPr>
    </w:p>
    <w:p w14:paraId="6D3FCBF3" w14:textId="77777777" w:rsidR="0007532E" w:rsidRPr="00B00BB8" w:rsidRDefault="0007532E">
      <w:pPr>
        <w:rPr>
          <w:rFonts w:asciiTheme="minorHAnsi" w:hAnsiTheme="minorHAnsi"/>
          <w:b/>
          <w:bCs/>
          <w:sz w:val="22"/>
          <w:szCs w:val="22"/>
          <w:u w:val="single"/>
        </w:rPr>
      </w:pPr>
      <w:r w:rsidRPr="00B00BB8">
        <w:rPr>
          <w:rFonts w:asciiTheme="minorHAnsi" w:hAnsiTheme="minorHAnsi"/>
          <w:b/>
          <w:bCs/>
          <w:sz w:val="22"/>
          <w:szCs w:val="22"/>
          <w:u w:val="single"/>
        </w:rPr>
        <w:t>RESTRICTIONS:</w:t>
      </w:r>
    </w:p>
    <w:p w14:paraId="43801B05" w14:textId="77777777" w:rsidR="0007532E" w:rsidRPr="00B00BB8" w:rsidRDefault="0007532E">
      <w:pPr>
        <w:rPr>
          <w:rFonts w:asciiTheme="minorHAnsi" w:hAnsiTheme="minorHAnsi"/>
          <w:b/>
          <w:bCs/>
          <w:sz w:val="22"/>
          <w:szCs w:val="22"/>
          <w:u w:val="single"/>
        </w:rPr>
      </w:pPr>
    </w:p>
    <w:p w14:paraId="24995E78" w14:textId="77777777" w:rsidR="0007532E" w:rsidRPr="00B00BB8" w:rsidRDefault="0007532E">
      <w:pPr>
        <w:rPr>
          <w:rFonts w:asciiTheme="minorHAnsi" w:hAnsiTheme="minorHAnsi"/>
          <w:sz w:val="22"/>
          <w:szCs w:val="22"/>
        </w:rPr>
      </w:pPr>
      <w:r w:rsidRPr="00B00BB8">
        <w:rPr>
          <w:rFonts w:asciiTheme="minorHAnsi" w:hAnsiTheme="minorHAnsi"/>
          <w:sz w:val="22"/>
          <w:szCs w:val="22"/>
        </w:rPr>
        <w:t>The Foundation does not support the following items:</w:t>
      </w:r>
    </w:p>
    <w:p w14:paraId="2AC9D84B"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Fundraising events or campaign activities</w:t>
      </w:r>
    </w:p>
    <w:p w14:paraId="1C7B7FA7"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Partisan, political or direct religious activities</w:t>
      </w:r>
    </w:p>
    <w:p w14:paraId="48DCEB4E"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Individuals</w:t>
      </w:r>
    </w:p>
    <w:p w14:paraId="5E3BEDAB"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Sports and recreation teams or club sponsorship</w:t>
      </w:r>
    </w:p>
    <w:p w14:paraId="3C19AD43"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Pay down of mortgages, deficit reduction or projects already completed</w:t>
      </w:r>
    </w:p>
    <w:p w14:paraId="4018ABA5"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Operating expenses of established agencies or programs; capital building campaigns</w:t>
      </w:r>
    </w:p>
    <w:p w14:paraId="0D7DBDA6" w14:textId="77777777" w:rsidR="0007532E" w:rsidRPr="00B00BB8" w:rsidRDefault="0007532E">
      <w:pPr>
        <w:numPr>
          <w:ilvl w:val="0"/>
          <w:numId w:val="2"/>
        </w:numPr>
        <w:rPr>
          <w:rFonts w:asciiTheme="minorHAnsi" w:hAnsiTheme="minorHAnsi"/>
          <w:sz w:val="22"/>
          <w:szCs w:val="22"/>
        </w:rPr>
      </w:pPr>
      <w:r w:rsidRPr="00B00BB8">
        <w:rPr>
          <w:rFonts w:asciiTheme="minorHAnsi" w:hAnsiTheme="minorHAnsi"/>
          <w:sz w:val="22"/>
          <w:szCs w:val="22"/>
        </w:rPr>
        <w:t>Multiple year requests</w:t>
      </w:r>
    </w:p>
    <w:p w14:paraId="2BE14194" w14:textId="77777777" w:rsidR="0007532E" w:rsidRPr="00B00BB8" w:rsidRDefault="0007532E">
      <w:pPr>
        <w:ind w:left="360"/>
        <w:rPr>
          <w:rFonts w:asciiTheme="minorHAnsi" w:hAnsiTheme="minorHAnsi"/>
          <w:sz w:val="22"/>
          <w:szCs w:val="22"/>
        </w:rPr>
      </w:pPr>
    </w:p>
    <w:p w14:paraId="7B9D8E0C" w14:textId="77777777" w:rsidR="0007532E" w:rsidRPr="00B00BB8" w:rsidRDefault="0007532E">
      <w:pPr>
        <w:rPr>
          <w:rFonts w:asciiTheme="minorHAnsi" w:hAnsiTheme="minorHAnsi"/>
          <w:sz w:val="22"/>
          <w:szCs w:val="22"/>
        </w:rPr>
      </w:pPr>
    </w:p>
    <w:p w14:paraId="665F66E8" w14:textId="77777777" w:rsidR="0007532E" w:rsidRPr="00B00BB8" w:rsidRDefault="0007532E">
      <w:pPr>
        <w:pStyle w:val="BodyText"/>
        <w:jc w:val="both"/>
        <w:rPr>
          <w:rFonts w:asciiTheme="minorHAnsi" w:hAnsiTheme="minorHAnsi"/>
          <w:sz w:val="22"/>
          <w:szCs w:val="22"/>
        </w:rPr>
      </w:pPr>
      <w:r w:rsidRPr="00B00BB8">
        <w:rPr>
          <w:rFonts w:asciiTheme="minorHAnsi" w:hAnsiTheme="minorHAnsi"/>
          <w:sz w:val="22"/>
          <w:szCs w:val="22"/>
        </w:rPr>
        <w:t>Grants available from donor-directed funds administered by the Foundation are not restricted by these guidelines.</w:t>
      </w:r>
    </w:p>
    <w:p w14:paraId="74FBB88E" w14:textId="77777777" w:rsidR="00B00BB8" w:rsidRDefault="00B00BB8">
      <w:pPr>
        <w:pStyle w:val="Heading2"/>
        <w:rPr>
          <w:rFonts w:asciiTheme="minorHAnsi" w:hAnsiTheme="minorHAnsi"/>
          <w:sz w:val="22"/>
          <w:szCs w:val="22"/>
        </w:rPr>
      </w:pPr>
    </w:p>
    <w:p w14:paraId="77E41D76" w14:textId="77777777" w:rsidR="0007532E" w:rsidRPr="00B00BB8" w:rsidRDefault="0007532E">
      <w:pPr>
        <w:pStyle w:val="Heading2"/>
        <w:rPr>
          <w:rFonts w:asciiTheme="minorHAnsi" w:hAnsiTheme="minorHAnsi"/>
          <w:sz w:val="22"/>
          <w:szCs w:val="22"/>
        </w:rPr>
      </w:pPr>
      <w:r w:rsidRPr="00B00BB8">
        <w:rPr>
          <w:rFonts w:asciiTheme="minorHAnsi" w:hAnsiTheme="minorHAnsi"/>
          <w:sz w:val="22"/>
          <w:szCs w:val="22"/>
        </w:rPr>
        <w:t>APPLICATION PROCESS:</w:t>
      </w:r>
    </w:p>
    <w:p w14:paraId="054B3E11" w14:textId="77777777" w:rsidR="0007532E" w:rsidRPr="00B00BB8" w:rsidRDefault="0007532E">
      <w:pPr>
        <w:rPr>
          <w:rFonts w:asciiTheme="minorHAnsi" w:hAnsiTheme="minorHAnsi"/>
          <w:sz w:val="22"/>
          <w:szCs w:val="22"/>
        </w:rPr>
      </w:pPr>
    </w:p>
    <w:p w14:paraId="3298D1F1" w14:textId="2BDF1FDE" w:rsidR="0007532E" w:rsidRPr="00B00BB8" w:rsidRDefault="0007532E">
      <w:pPr>
        <w:rPr>
          <w:rStyle w:val="Strong"/>
          <w:rFonts w:asciiTheme="minorHAnsi" w:hAnsiTheme="minorHAnsi"/>
          <w:sz w:val="22"/>
          <w:szCs w:val="22"/>
        </w:rPr>
      </w:pPr>
      <w:r w:rsidRPr="00B00BB8">
        <w:rPr>
          <w:rStyle w:val="Strong"/>
          <w:rFonts w:asciiTheme="minorHAnsi" w:hAnsiTheme="minorHAnsi"/>
          <w:sz w:val="22"/>
          <w:szCs w:val="22"/>
        </w:rPr>
        <w:t>GRANT APPLICATION</w:t>
      </w:r>
    </w:p>
    <w:p w14:paraId="2BBAD422" w14:textId="77777777" w:rsidR="0007532E" w:rsidRPr="00B00BB8" w:rsidRDefault="0007532E">
      <w:pPr>
        <w:rPr>
          <w:rFonts w:asciiTheme="minorHAnsi" w:hAnsiTheme="minorHAnsi"/>
          <w:sz w:val="22"/>
          <w:szCs w:val="22"/>
        </w:rPr>
      </w:pPr>
    </w:p>
    <w:p w14:paraId="3968DE10" w14:textId="1F9CD3EE" w:rsidR="0007532E" w:rsidRDefault="0007532E">
      <w:pPr>
        <w:rPr>
          <w:rFonts w:asciiTheme="minorHAnsi" w:hAnsiTheme="minorHAnsi"/>
          <w:sz w:val="22"/>
          <w:szCs w:val="22"/>
        </w:rPr>
      </w:pPr>
      <w:r w:rsidRPr="00B00BB8">
        <w:rPr>
          <w:rFonts w:asciiTheme="minorHAnsi" w:hAnsiTheme="minorHAnsi"/>
          <w:sz w:val="22"/>
          <w:szCs w:val="22"/>
        </w:rPr>
        <w:t>If the charitable organization and the project funding requested meet the granting criteria described above, the applying organization is to complete the Grant Application and return</w:t>
      </w:r>
      <w:r w:rsidRPr="00B00BB8">
        <w:rPr>
          <w:rFonts w:asciiTheme="minorHAnsi" w:hAnsiTheme="minorHAnsi"/>
          <w:b/>
          <w:bCs/>
          <w:sz w:val="22"/>
          <w:szCs w:val="22"/>
        </w:rPr>
        <w:t>, BY EMAIL</w:t>
      </w:r>
      <w:r w:rsidRPr="00B00BB8">
        <w:rPr>
          <w:rFonts w:asciiTheme="minorHAnsi" w:hAnsiTheme="minorHAnsi"/>
          <w:sz w:val="22"/>
          <w:szCs w:val="22"/>
        </w:rPr>
        <w:t xml:space="preserve">, to the Brampton and </w:t>
      </w:r>
      <w:r w:rsidR="00473624" w:rsidRPr="00B00BB8">
        <w:rPr>
          <w:rFonts w:asciiTheme="minorHAnsi" w:hAnsiTheme="minorHAnsi"/>
          <w:sz w:val="22"/>
          <w:szCs w:val="22"/>
        </w:rPr>
        <w:t>Caledon</w:t>
      </w:r>
      <w:r w:rsidRPr="00B00BB8">
        <w:rPr>
          <w:rFonts w:asciiTheme="minorHAnsi" w:hAnsiTheme="minorHAnsi"/>
          <w:sz w:val="22"/>
          <w:szCs w:val="22"/>
        </w:rPr>
        <w:t xml:space="preserve"> Community Foundation by the Grant Application deadline.</w:t>
      </w:r>
      <w:r w:rsidR="00F37C14">
        <w:rPr>
          <w:rFonts w:asciiTheme="minorHAnsi" w:hAnsiTheme="minorHAnsi"/>
          <w:sz w:val="22"/>
          <w:szCs w:val="22"/>
        </w:rPr>
        <w:t xml:space="preserve">  </w:t>
      </w:r>
    </w:p>
    <w:p w14:paraId="3516A7B5" w14:textId="3FF9FBD7" w:rsidR="00F37C14" w:rsidRPr="00B00BB8" w:rsidRDefault="00F37C14">
      <w:pPr>
        <w:rPr>
          <w:rFonts w:asciiTheme="minorHAnsi" w:hAnsiTheme="minorHAnsi"/>
          <w:sz w:val="22"/>
          <w:szCs w:val="22"/>
        </w:rPr>
      </w:pPr>
      <w:r>
        <w:rPr>
          <w:rFonts w:asciiTheme="minorHAnsi" w:hAnsiTheme="minorHAnsi"/>
          <w:sz w:val="22"/>
          <w:szCs w:val="22"/>
        </w:rPr>
        <w:t>Applications sent by mail will not be accepted.</w:t>
      </w:r>
    </w:p>
    <w:p w14:paraId="071BF11F" w14:textId="77777777" w:rsidR="0007532E" w:rsidRPr="00B00BB8" w:rsidRDefault="0007532E">
      <w:pPr>
        <w:rPr>
          <w:rFonts w:asciiTheme="minorHAnsi" w:hAnsiTheme="minorHAnsi"/>
          <w:sz w:val="22"/>
          <w:szCs w:val="22"/>
        </w:rPr>
      </w:pPr>
    </w:p>
    <w:p w14:paraId="5A641EE2" w14:textId="77777777" w:rsidR="0007532E" w:rsidRPr="00B00BB8" w:rsidRDefault="0007532E">
      <w:pPr>
        <w:rPr>
          <w:rFonts w:asciiTheme="minorHAnsi" w:hAnsiTheme="minorHAnsi"/>
          <w:sz w:val="22"/>
          <w:szCs w:val="22"/>
        </w:rPr>
      </w:pPr>
    </w:p>
    <w:p w14:paraId="4E01B47E" w14:textId="77777777" w:rsidR="0007532E" w:rsidRPr="00B00BB8" w:rsidRDefault="0007532E">
      <w:pPr>
        <w:rPr>
          <w:rFonts w:asciiTheme="minorHAnsi" w:hAnsiTheme="minorHAnsi"/>
          <w:sz w:val="22"/>
          <w:szCs w:val="22"/>
        </w:rPr>
      </w:pPr>
      <w:r w:rsidRPr="00B00BB8">
        <w:rPr>
          <w:rStyle w:val="Strong"/>
          <w:rFonts w:asciiTheme="minorHAnsi" w:hAnsiTheme="minorHAnsi"/>
          <w:sz w:val="22"/>
          <w:szCs w:val="22"/>
        </w:rPr>
        <w:t>Evaluation (End of Project Report)</w:t>
      </w:r>
    </w:p>
    <w:p w14:paraId="3276314C" w14:textId="77777777" w:rsidR="0007532E" w:rsidRPr="00B00BB8" w:rsidRDefault="0007532E">
      <w:pPr>
        <w:rPr>
          <w:rFonts w:asciiTheme="minorHAnsi" w:hAnsiTheme="minorHAnsi"/>
          <w:sz w:val="22"/>
          <w:szCs w:val="22"/>
        </w:rPr>
      </w:pPr>
      <w:r w:rsidRPr="00B00BB8">
        <w:rPr>
          <w:rFonts w:asciiTheme="minorHAnsi" w:hAnsiTheme="minorHAnsi"/>
          <w:sz w:val="22"/>
          <w:szCs w:val="22"/>
        </w:rPr>
        <w:t xml:space="preserve">If the organization is successful and a grant is received by the </w:t>
      </w:r>
      <w:r w:rsidR="00473624" w:rsidRPr="00B00BB8">
        <w:rPr>
          <w:rFonts w:asciiTheme="minorHAnsi" w:hAnsiTheme="minorHAnsi"/>
          <w:sz w:val="22"/>
          <w:szCs w:val="22"/>
        </w:rPr>
        <w:t>organization</w:t>
      </w:r>
      <w:r w:rsidRPr="00B00BB8">
        <w:rPr>
          <w:rFonts w:asciiTheme="minorHAnsi" w:hAnsiTheme="minorHAnsi"/>
          <w:sz w:val="22"/>
          <w:szCs w:val="22"/>
        </w:rPr>
        <w:t xml:space="preserve"> from the Foundation, the organization will be required to evaluate the project, demonstrating the outcomes, and report to the Grant Making Committee of the Foundation at the completion of the project or as requested by the Foundation. Failure to complete the evaluation may exclude the applicant from receiving future grants.</w:t>
      </w:r>
    </w:p>
    <w:p w14:paraId="7B4DFD2F" w14:textId="77777777" w:rsidR="0007532E" w:rsidRPr="00B00BB8" w:rsidRDefault="0007532E">
      <w:pPr>
        <w:rPr>
          <w:rFonts w:asciiTheme="minorHAnsi" w:hAnsiTheme="minorHAnsi"/>
          <w:sz w:val="22"/>
          <w:szCs w:val="22"/>
        </w:rPr>
      </w:pPr>
    </w:p>
    <w:p w14:paraId="739F9D77" w14:textId="77777777" w:rsidR="0007532E" w:rsidRPr="00B00BB8" w:rsidRDefault="0007532E">
      <w:pPr>
        <w:pStyle w:val="BodyText"/>
        <w:rPr>
          <w:rStyle w:val="Strong"/>
          <w:rFonts w:asciiTheme="minorHAnsi" w:hAnsiTheme="minorHAnsi"/>
          <w:i w:val="0"/>
          <w:iCs w:val="0"/>
          <w:sz w:val="22"/>
          <w:szCs w:val="22"/>
        </w:rPr>
      </w:pPr>
    </w:p>
    <w:sectPr w:rsidR="0007532E" w:rsidRPr="00B00BB8" w:rsidSect="00377C39">
      <w:footerReference w:type="even" r:id="rId8"/>
      <w:footerReference w:type="default" r:id="rId9"/>
      <w:pgSz w:w="12240" w:h="15840"/>
      <w:pgMar w:top="567"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CEAD4" w14:textId="77777777" w:rsidR="000C3043" w:rsidRDefault="000C3043">
      <w:r>
        <w:separator/>
      </w:r>
    </w:p>
  </w:endnote>
  <w:endnote w:type="continuationSeparator" w:id="0">
    <w:p w14:paraId="0A959EE9" w14:textId="77777777" w:rsidR="000C3043" w:rsidRDefault="000C3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DF412" w14:textId="77777777" w:rsidR="0097166D" w:rsidRDefault="0097166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495278" w14:textId="77777777" w:rsidR="0097166D" w:rsidRDefault="009716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104980"/>
      <w:docPartObj>
        <w:docPartGallery w:val="Page Numbers (Bottom of Page)"/>
        <w:docPartUnique/>
      </w:docPartObj>
    </w:sdtPr>
    <w:sdtEndPr>
      <w:rPr>
        <w:noProof/>
      </w:rPr>
    </w:sdtEndPr>
    <w:sdtContent>
      <w:p w14:paraId="16AA2647" w14:textId="7120191E" w:rsidR="00F37C14" w:rsidRDefault="00F37C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0A9DC9" w14:textId="6A388DF0" w:rsidR="0097166D" w:rsidRPr="00F37C14" w:rsidRDefault="0097166D">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F33B7" w14:textId="77777777" w:rsidR="000C3043" w:rsidRDefault="000C3043">
      <w:r>
        <w:separator/>
      </w:r>
    </w:p>
  </w:footnote>
  <w:footnote w:type="continuationSeparator" w:id="0">
    <w:p w14:paraId="4E0BCF7D" w14:textId="77777777" w:rsidR="000C3043" w:rsidRDefault="000C3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562B9"/>
    <w:multiLevelType w:val="hybridMultilevel"/>
    <w:tmpl w:val="42866F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E9B4884"/>
    <w:multiLevelType w:val="hybridMultilevel"/>
    <w:tmpl w:val="79645574"/>
    <w:lvl w:ilvl="0" w:tplc="1B0633A4">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B460D6"/>
    <w:multiLevelType w:val="hybridMultilevel"/>
    <w:tmpl w:val="948C665C"/>
    <w:lvl w:ilvl="0" w:tplc="1B0633A4">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C44D42"/>
    <w:multiLevelType w:val="hybridMultilevel"/>
    <w:tmpl w:val="3B0A3BA0"/>
    <w:lvl w:ilvl="0" w:tplc="0409000B">
      <w:start w:val="1"/>
      <w:numFmt w:val="bullet"/>
      <w:lvlText w:val=""/>
      <w:lvlJc w:val="left"/>
      <w:pPr>
        <w:tabs>
          <w:tab w:val="num" w:pos="783"/>
        </w:tabs>
        <w:ind w:left="783" w:hanging="360"/>
      </w:pPr>
      <w:rPr>
        <w:rFonts w:ascii="Wingdings" w:hAnsi="Wingdings" w:hint="default"/>
      </w:rPr>
    </w:lvl>
    <w:lvl w:ilvl="1" w:tplc="04090003" w:tentative="1">
      <w:start w:val="1"/>
      <w:numFmt w:val="bullet"/>
      <w:lvlText w:val="o"/>
      <w:lvlJc w:val="left"/>
      <w:pPr>
        <w:tabs>
          <w:tab w:val="num" w:pos="1503"/>
        </w:tabs>
        <w:ind w:left="1503" w:hanging="360"/>
      </w:pPr>
      <w:rPr>
        <w:rFonts w:ascii="Courier New" w:hAnsi="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4" w15:restartNumberingAfterBreak="0">
    <w:nsid w:val="57214326"/>
    <w:multiLevelType w:val="hybridMultilevel"/>
    <w:tmpl w:val="976809A8"/>
    <w:lvl w:ilvl="0" w:tplc="1B0633A4">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32F5EEF"/>
    <w:multiLevelType w:val="hybridMultilevel"/>
    <w:tmpl w:val="3B0A3BA0"/>
    <w:lvl w:ilvl="0" w:tplc="1B0633A4">
      <w:start w:val="1"/>
      <w:numFmt w:val="bullet"/>
      <w:lvlText w:val=""/>
      <w:lvlJc w:val="left"/>
      <w:pPr>
        <w:tabs>
          <w:tab w:val="num" w:pos="783"/>
        </w:tabs>
        <w:ind w:left="423" w:firstLine="0"/>
      </w:pPr>
      <w:rPr>
        <w:rFonts w:ascii="Symbol" w:hAnsi="Symbol" w:hint="default"/>
      </w:rPr>
    </w:lvl>
    <w:lvl w:ilvl="1" w:tplc="04090003" w:tentative="1">
      <w:start w:val="1"/>
      <w:numFmt w:val="bullet"/>
      <w:lvlText w:val="o"/>
      <w:lvlJc w:val="left"/>
      <w:pPr>
        <w:tabs>
          <w:tab w:val="num" w:pos="1503"/>
        </w:tabs>
        <w:ind w:left="1503" w:hanging="360"/>
      </w:pPr>
      <w:rPr>
        <w:rFonts w:ascii="Courier New" w:hAnsi="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6" w15:restartNumberingAfterBreak="0">
    <w:nsid w:val="6763073E"/>
    <w:multiLevelType w:val="hybridMultilevel"/>
    <w:tmpl w:val="11E83308"/>
    <w:lvl w:ilvl="0" w:tplc="04090001">
      <w:start w:val="1"/>
      <w:numFmt w:val="bullet"/>
      <w:lvlText w:val=""/>
      <w:lvlJc w:val="left"/>
      <w:pPr>
        <w:tabs>
          <w:tab w:val="num" w:pos="720"/>
        </w:tabs>
        <w:ind w:left="720" w:hanging="360"/>
      </w:pPr>
      <w:rPr>
        <w:rFonts w:ascii="Symbol" w:hAnsi="Symbol" w:hint="default"/>
      </w:rPr>
    </w:lvl>
    <w:lvl w:ilvl="1" w:tplc="1B0633A4">
      <w:start w:val="1"/>
      <w:numFmt w:val="bullet"/>
      <w:lvlText w:val=""/>
      <w:lvlJc w:val="left"/>
      <w:pPr>
        <w:tabs>
          <w:tab w:val="num" w:pos="144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B512249"/>
    <w:multiLevelType w:val="hybridMultilevel"/>
    <w:tmpl w:val="14682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0002375">
    <w:abstractNumId w:val="3"/>
  </w:num>
  <w:num w:numId="2" w16cid:durableId="1270505837">
    <w:abstractNumId w:val="6"/>
  </w:num>
  <w:num w:numId="3" w16cid:durableId="1646739095">
    <w:abstractNumId w:val="7"/>
  </w:num>
  <w:num w:numId="4" w16cid:durableId="1173257689">
    <w:abstractNumId w:val="5"/>
  </w:num>
  <w:num w:numId="5" w16cid:durableId="2126540932">
    <w:abstractNumId w:val="2"/>
  </w:num>
  <w:num w:numId="6" w16cid:durableId="2021008711">
    <w:abstractNumId w:val="1"/>
  </w:num>
  <w:num w:numId="7" w16cid:durableId="190261796">
    <w:abstractNumId w:val="4"/>
  </w:num>
  <w:num w:numId="8" w16cid:durableId="666715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767"/>
    <w:rsid w:val="00006477"/>
    <w:rsid w:val="0003636D"/>
    <w:rsid w:val="00057D15"/>
    <w:rsid w:val="0007532E"/>
    <w:rsid w:val="000A718A"/>
    <w:rsid w:val="000C2404"/>
    <w:rsid w:val="000C3043"/>
    <w:rsid w:val="000C3256"/>
    <w:rsid w:val="00144C21"/>
    <w:rsid w:val="001C4E20"/>
    <w:rsid w:val="001E0592"/>
    <w:rsid w:val="0024141D"/>
    <w:rsid w:val="00271BBE"/>
    <w:rsid w:val="002A4239"/>
    <w:rsid w:val="00350827"/>
    <w:rsid w:val="003568D5"/>
    <w:rsid w:val="00377C39"/>
    <w:rsid w:val="00403E1A"/>
    <w:rsid w:val="00473624"/>
    <w:rsid w:val="004A290B"/>
    <w:rsid w:val="004D4641"/>
    <w:rsid w:val="004E15F9"/>
    <w:rsid w:val="00555952"/>
    <w:rsid w:val="005B12BE"/>
    <w:rsid w:val="005C693C"/>
    <w:rsid w:val="00622DEC"/>
    <w:rsid w:val="006E78DC"/>
    <w:rsid w:val="0076668E"/>
    <w:rsid w:val="00781ABF"/>
    <w:rsid w:val="00817767"/>
    <w:rsid w:val="00932837"/>
    <w:rsid w:val="0097166D"/>
    <w:rsid w:val="00975856"/>
    <w:rsid w:val="00AB615F"/>
    <w:rsid w:val="00AD6E57"/>
    <w:rsid w:val="00AF5AB7"/>
    <w:rsid w:val="00B00BB8"/>
    <w:rsid w:val="00B21A2D"/>
    <w:rsid w:val="00B357F7"/>
    <w:rsid w:val="00BF183D"/>
    <w:rsid w:val="00C01F1B"/>
    <w:rsid w:val="00C175E4"/>
    <w:rsid w:val="00C23EE9"/>
    <w:rsid w:val="00C53590"/>
    <w:rsid w:val="00C56EF0"/>
    <w:rsid w:val="00CA32F2"/>
    <w:rsid w:val="00D82A7D"/>
    <w:rsid w:val="00DE60D4"/>
    <w:rsid w:val="00E210F6"/>
    <w:rsid w:val="00E27B1E"/>
    <w:rsid w:val="00F37C14"/>
    <w:rsid w:val="00F40605"/>
    <w:rsid w:val="00F73158"/>
    <w:rsid w:val="00FC7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60B97770"/>
  <w15:docId w15:val="{A5AD53D0-673E-48F0-8E38-452737913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18A"/>
    <w:rPr>
      <w:sz w:val="24"/>
      <w:szCs w:val="24"/>
    </w:rPr>
  </w:style>
  <w:style w:type="paragraph" w:styleId="Heading1">
    <w:name w:val="heading 1"/>
    <w:basedOn w:val="Normal"/>
    <w:next w:val="Normal"/>
    <w:qFormat/>
    <w:rsid w:val="000A718A"/>
    <w:pPr>
      <w:keepNext/>
      <w:outlineLvl w:val="0"/>
    </w:pPr>
    <w:rPr>
      <w:i/>
      <w:iCs/>
      <w:sz w:val="40"/>
    </w:rPr>
  </w:style>
  <w:style w:type="paragraph" w:styleId="Heading2">
    <w:name w:val="heading 2"/>
    <w:basedOn w:val="Normal"/>
    <w:next w:val="Normal"/>
    <w:qFormat/>
    <w:rsid w:val="000A718A"/>
    <w:pPr>
      <w:keepNext/>
      <w:outlineLvl w:val="1"/>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A718A"/>
    <w:pPr>
      <w:jc w:val="center"/>
    </w:pPr>
    <w:rPr>
      <w:b/>
      <w:bCs/>
      <w:i/>
      <w:iCs/>
    </w:rPr>
  </w:style>
  <w:style w:type="paragraph" w:styleId="BodyText">
    <w:name w:val="Body Text"/>
    <w:basedOn w:val="Normal"/>
    <w:semiHidden/>
    <w:rsid w:val="000A718A"/>
    <w:rPr>
      <w:i/>
      <w:iCs/>
    </w:rPr>
  </w:style>
  <w:style w:type="paragraph" w:styleId="BodyText2">
    <w:name w:val="Body Text 2"/>
    <w:basedOn w:val="Normal"/>
    <w:semiHidden/>
    <w:rsid w:val="000A718A"/>
    <w:pPr>
      <w:jc w:val="both"/>
    </w:pPr>
  </w:style>
  <w:style w:type="paragraph" w:styleId="Header">
    <w:name w:val="header"/>
    <w:basedOn w:val="Normal"/>
    <w:semiHidden/>
    <w:rsid w:val="000A718A"/>
    <w:pPr>
      <w:tabs>
        <w:tab w:val="center" w:pos="4320"/>
        <w:tab w:val="right" w:pos="8640"/>
      </w:tabs>
    </w:pPr>
  </w:style>
  <w:style w:type="paragraph" w:styleId="Footer">
    <w:name w:val="footer"/>
    <w:basedOn w:val="Normal"/>
    <w:link w:val="FooterChar"/>
    <w:uiPriority w:val="99"/>
    <w:rsid w:val="000A718A"/>
    <w:pPr>
      <w:tabs>
        <w:tab w:val="center" w:pos="4320"/>
        <w:tab w:val="right" w:pos="8640"/>
      </w:tabs>
    </w:pPr>
  </w:style>
  <w:style w:type="character" w:styleId="Hyperlink">
    <w:name w:val="Hyperlink"/>
    <w:basedOn w:val="DefaultParagraphFont"/>
    <w:semiHidden/>
    <w:rsid w:val="000A718A"/>
    <w:rPr>
      <w:color w:val="0000FF"/>
      <w:u w:val="single"/>
    </w:rPr>
  </w:style>
  <w:style w:type="character" w:styleId="PageNumber">
    <w:name w:val="page number"/>
    <w:basedOn w:val="DefaultParagraphFont"/>
    <w:semiHidden/>
    <w:rsid w:val="000A718A"/>
  </w:style>
  <w:style w:type="character" w:styleId="FollowedHyperlink">
    <w:name w:val="FollowedHyperlink"/>
    <w:basedOn w:val="DefaultParagraphFont"/>
    <w:semiHidden/>
    <w:rsid w:val="000A718A"/>
    <w:rPr>
      <w:color w:val="800080"/>
      <w:u w:val="single"/>
    </w:rPr>
  </w:style>
  <w:style w:type="paragraph" w:customStyle="1" w:styleId="bodygrey">
    <w:name w:val="bodygrey"/>
    <w:basedOn w:val="Normal"/>
    <w:rsid w:val="000A718A"/>
    <w:pPr>
      <w:spacing w:before="100" w:beforeAutospacing="1" w:after="100" w:afterAutospacing="1"/>
    </w:pPr>
    <w:rPr>
      <w:rFonts w:ascii="Verdana" w:hAnsi="Verdana"/>
      <w:color w:val="333333"/>
      <w:spacing w:val="19"/>
      <w:sz w:val="21"/>
      <w:szCs w:val="21"/>
    </w:rPr>
  </w:style>
  <w:style w:type="character" w:styleId="Strong">
    <w:name w:val="Strong"/>
    <w:basedOn w:val="DefaultParagraphFont"/>
    <w:qFormat/>
    <w:rsid w:val="000A718A"/>
    <w:rPr>
      <w:b/>
      <w:bCs/>
    </w:rPr>
  </w:style>
  <w:style w:type="paragraph" w:styleId="NormalWeb">
    <w:name w:val="Normal (Web)"/>
    <w:basedOn w:val="Normal"/>
    <w:semiHidden/>
    <w:rsid w:val="000A718A"/>
    <w:pPr>
      <w:spacing w:before="100" w:beforeAutospacing="1" w:after="100" w:afterAutospacing="1"/>
    </w:pPr>
  </w:style>
  <w:style w:type="paragraph" w:styleId="BalloonText">
    <w:name w:val="Balloon Text"/>
    <w:basedOn w:val="Normal"/>
    <w:link w:val="BalloonTextChar"/>
    <w:uiPriority w:val="99"/>
    <w:semiHidden/>
    <w:unhideWhenUsed/>
    <w:rsid w:val="00473624"/>
    <w:rPr>
      <w:rFonts w:ascii="Tahoma" w:hAnsi="Tahoma" w:cs="Tahoma"/>
      <w:sz w:val="16"/>
      <w:szCs w:val="16"/>
    </w:rPr>
  </w:style>
  <w:style w:type="character" w:customStyle="1" w:styleId="BalloonTextChar">
    <w:name w:val="Balloon Text Char"/>
    <w:basedOn w:val="DefaultParagraphFont"/>
    <w:link w:val="BalloonText"/>
    <w:uiPriority w:val="99"/>
    <w:semiHidden/>
    <w:rsid w:val="00473624"/>
    <w:rPr>
      <w:rFonts w:ascii="Tahoma" w:hAnsi="Tahoma" w:cs="Tahoma"/>
      <w:sz w:val="16"/>
      <w:szCs w:val="16"/>
    </w:rPr>
  </w:style>
  <w:style w:type="character" w:styleId="UnresolvedMention">
    <w:name w:val="Unresolved Mention"/>
    <w:basedOn w:val="DefaultParagraphFont"/>
    <w:uiPriority w:val="99"/>
    <w:semiHidden/>
    <w:unhideWhenUsed/>
    <w:rsid w:val="00E27B1E"/>
    <w:rPr>
      <w:color w:val="605E5C"/>
      <w:shd w:val="clear" w:color="auto" w:fill="E1DFDD"/>
    </w:rPr>
  </w:style>
  <w:style w:type="paragraph" w:styleId="ListParagraph">
    <w:name w:val="List Paragraph"/>
    <w:basedOn w:val="Normal"/>
    <w:uiPriority w:val="34"/>
    <w:qFormat/>
    <w:rsid w:val="00B21A2D"/>
    <w:pPr>
      <w:spacing w:after="160" w:line="259" w:lineRule="auto"/>
      <w:ind w:left="720"/>
      <w:contextualSpacing/>
    </w:pPr>
    <w:rPr>
      <w:rFonts w:asciiTheme="minorHAnsi" w:eastAsiaTheme="minorHAnsi" w:hAnsiTheme="minorHAnsi" w:cstheme="minorBidi"/>
      <w:kern w:val="2"/>
      <w:sz w:val="22"/>
      <w:szCs w:val="22"/>
      <w:lang w:val="en-CA"/>
      <w14:ligatures w14:val="standardContextual"/>
    </w:rPr>
  </w:style>
  <w:style w:type="character" w:customStyle="1" w:styleId="FooterChar">
    <w:name w:val="Footer Char"/>
    <w:basedOn w:val="DefaultParagraphFont"/>
    <w:link w:val="Footer"/>
    <w:uiPriority w:val="99"/>
    <w:rsid w:val="00F37C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DRAFT</vt:lpstr>
    </vt:vector>
  </TitlesOfParts>
  <Company>BPL</Company>
  <LinksUpToDate>false</LinksUpToDate>
  <CharactersWithSpaces>4107</CharactersWithSpaces>
  <SharedDoc>false</SharedDoc>
  <HLinks>
    <vt:vector size="12" baseType="variant">
      <vt:variant>
        <vt:i4>2031683</vt:i4>
      </vt:variant>
      <vt:variant>
        <vt:i4>3</vt:i4>
      </vt:variant>
      <vt:variant>
        <vt:i4>0</vt:i4>
      </vt:variant>
      <vt:variant>
        <vt:i4>5</vt:i4>
      </vt:variant>
      <vt:variant>
        <vt:lpwstr>http://www.bramptonareacf.ca/</vt:lpwstr>
      </vt:variant>
      <vt:variant>
        <vt:lpwstr/>
      </vt:variant>
      <vt:variant>
        <vt:i4>1638409</vt:i4>
      </vt:variant>
      <vt:variant>
        <vt:i4>5</vt:i4>
      </vt:variant>
      <vt:variant>
        <vt:i4>0</vt:i4>
      </vt:variant>
      <vt:variant>
        <vt:i4>5</vt:i4>
      </vt:variant>
      <vt:variant>
        <vt:lpwstr>http://www.bramptonareaf.ca/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subject/>
  <dc:creator>Adele Kostiak</dc:creator>
  <cp:keywords/>
  <dc:description/>
  <cp:lastModifiedBy>Denise Marques</cp:lastModifiedBy>
  <cp:revision>3</cp:revision>
  <cp:lastPrinted>2015-11-10T13:46:00Z</cp:lastPrinted>
  <dcterms:created xsi:type="dcterms:W3CDTF">2026-10-20T16:28:00Z</dcterms:created>
  <dcterms:modified xsi:type="dcterms:W3CDTF">2026-10-20T17:02:00Z</dcterms:modified>
</cp:coreProperties>
</file>